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CB9264" w14:textId="616185F2" w:rsidR="00142393" w:rsidRPr="00142393" w:rsidRDefault="00142393" w:rsidP="00142393">
      <w:pPr>
        <w:rPr>
          <w:sz w:val="40"/>
          <w:szCs w:val="40"/>
        </w:rPr>
      </w:pPr>
      <w:r w:rsidRPr="00142393">
        <w:rPr>
          <w:sz w:val="40"/>
          <w:szCs w:val="40"/>
        </w:rPr>
        <w:t>summary of Detecting Malicious URLs using lexical analysis</w:t>
      </w:r>
    </w:p>
    <w:p w14:paraId="0FC670E5" w14:textId="78F7866E" w:rsidR="00142393" w:rsidRDefault="00142393" w:rsidP="00142393"/>
    <w:p w14:paraId="4AED18C8" w14:textId="7D853BC8" w:rsidR="00142393" w:rsidRDefault="00142393" w:rsidP="00142393">
      <w:r>
        <w:t>Abstract:</w:t>
      </w:r>
    </w:p>
    <w:p w14:paraId="30D5BAF3" w14:textId="4A6AE0F9" w:rsidR="00142393" w:rsidRDefault="00142393" w:rsidP="00142393">
      <w:r>
        <w:t xml:space="preserve">In this </w:t>
      </w:r>
      <w:r>
        <w:t>paper</w:t>
      </w:r>
      <w:r>
        <w:t xml:space="preserve">, </w:t>
      </w:r>
      <w:r>
        <w:t>authors</w:t>
      </w:r>
      <w:r>
        <w:t xml:space="preserve"> explore a</w:t>
      </w:r>
      <w:r>
        <w:t xml:space="preserve">n </w:t>
      </w:r>
      <w:r>
        <w:t>approach</w:t>
      </w:r>
      <w:r>
        <w:t xml:space="preserve"> </w:t>
      </w:r>
      <w:r>
        <w:t>to detection and categorization of the malicious URLs according to</w:t>
      </w:r>
      <w:r>
        <w:t xml:space="preserve"> </w:t>
      </w:r>
      <w:r>
        <w:t>their attack type</w:t>
      </w:r>
      <w:r>
        <w:t xml:space="preserve">. It turns out </w:t>
      </w:r>
      <w:r w:rsidRPr="00142393">
        <w:t>lexical analysis is effective</w:t>
      </w:r>
      <w:r>
        <w:t xml:space="preserve">, on the other hand, </w:t>
      </w:r>
      <w:r>
        <w:t>the effect</w:t>
      </w:r>
      <w:r>
        <w:t xml:space="preserve"> </w:t>
      </w:r>
      <w:r>
        <w:t>of the obfuscation techniques on malicious URL</w:t>
      </w:r>
      <w:r>
        <w:t xml:space="preserve"> is rare.</w:t>
      </w:r>
    </w:p>
    <w:p w14:paraId="33839655" w14:textId="5A2AFEFD" w:rsidR="00142393" w:rsidRDefault="00142393" w:rsidP="00142393"/>
    <w:p w14:paraId="3E850E05" w14:textId="01459444" w:rsidR="00142393" w:rsidRDefault="00142393" w:rsidP="00142393"/>
    <w:p w14:paraId="6555A614" w14:textId="32F48CA9" w:rsidR="00142393" w:rsidRPr="00142393" w:rsidRDefault="00142393" w:rsidP="00142393">
      <w:pPr>
        <w:rPr>
          <w:b/>
          <w:bCs/>
          <w:sz w:val="28"/>
          <w:szCs w:val="28"/>
        </w:rPr>
      </w:pPr>
      <w:r w:rsidRPr="00142393">
        <w:rPr>
          <w:b/>
          <w:bCs/>
          <w:sz w:val="28"/>
          <w:szCs w:val="28"/>
        </w:rPr>
        <w:t xml:space="preserve">Lexical Analysis </w:t>
      </w:r>
    </w:p>
    <w:p w14:paraId="4DC08C86" w14:textId="2EC03852" w:rsidR="00142393" w:rsidRDefault="00142393" w:rsidP="00142393">
      <w:r>
        <w:t>1. data collection: 114400URLs in four categories: spam, malware, phishing, defacement</w:t>
      </w:r>
    </w:p>
    <w:p w14:paraId="77DADDD4" w14:textId="1F3D781C" w:rsidR="00142393" w:rsidRDefault="00142393" w:rsidP="00142393"/>
    <w:p w14:paraId="14AF4C82" w14:textId="398460F9" w:rsidR="00142393" w:rsidRDefault="00142393" w:rsidP="00142393">
      <w:r>
        <w:t xml:space="preserve">2. feature selection: </w:t>
      </w:r>
      <w:proofErr w:type="spellStart"/>
      <w:r>
        <w:t>CFSSubsetEval</w:t>
      </w:r>
      <w:proofErr w:type="spellEnd"/>
      <w:r>
        <w:t xml:space="preserve">, </w:t>
      </w:r>
      <w:proofErr w:type="spellStart"/>
      <w:r>
        <w:t>Infogain</w:t>
      </w:r>
      <w:proofErr w:type="spellEnd"/>
      <w:r>
        <w:t xml:space="preserve"> as feature selection algorithms</w:t>
      </w:r>
    </w:p>
    <w:p w14:paraId="63142BF2" w14:textId="17E6DDB9" w:rsidR="00142393" w:rsidRDefault="00142393" w:rsidP="00142393"/>
    <w:p w14:paraId="406524D3" w14:textId="44EA2C6E" w:rsidR="00142393" w:rsidRDefault="00142393" w:rsidP="00142393">
      <w:r>
        <w:t>Initially 79 features were selected, after applying feature selection algorithms, different sets of features have been chosen for different categories of data.</w:t>
      </w:r>
    </w:p>
    <w:p w14:paraId="66B74057" w14:textId="1F2C3548" w:rsidR="00142393" w:rsidRDefault="00142393" w:rsidP="00142393"/>
    <w:p w14:paraId="2B523B55" w14:textId="1155441E" w:rsidR="00142393" w:rsidRDefault="00142393" w:rsidP="00142393">
      <w:r>
        <w:t xml:space="preserve">3. classification: KNN, C4.5, Random </w:t>
      </w:r>
    </w:p>
    <w:p w14:paraId="0F22F00B" w14:textId="4A5F9D5D" w:rsidR="00142393" w:rsidRDefault="00142393" w:rsidP="00142393"/>
    <w:p w14:paraId="1BB2FE79" w14:textId="45F98176" w:rsidR="00142393" w:rsidRDefault="00142393" w:rsidP="00142393">
      <w:r>
        <w:t>the results of lexical analysis on single-class datasets, the accuracy</w:t>
      </w:r>
      <w:r>
        <w:t xml:space="preserve"> </w:t>
      </w:r>
      <w:r>
        <w:t>of the all datasets with selected set of features are higher than 97 %</w:t>
      </w:r>
      <w:r>
        <w:t xml:space="preserve">. For multiclass dataset, the average of accuracy is more than 95%. </w:t>
      </w:r>
    </w:p>
    <w:p w14:paraId="63A07C67" w14:textId="3BD690A7" w:rsidR="00142393" w:rsidRDefault="00142393" w:rsidP="00142393"/>
    <w:p w14:paraId="31783D52" w14:textId="59993B7C" w:rsidR="00142393" w:rsidRDefault="00142393" w:rsidP="00142393">
      <w:r>
        <w:rPr>
          <w:noProof/>
        </w:rPr>
        <w:drawing>
          <wp:inline distT="0" distB="0" distL="0" distR="0" wp14:anchorId="668BDC63" wp14:editId="3CC1D669">
            <wp:extent cx="5438899" cy="1986128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493" cy="199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644E" w14:textId="77777777" w:rsidR="00142393" w:rsidRDefault="00142393" w:rsidP="00142393"/>
    <w:p w14:paraId="78B54AE5" w14:textId="77777777" w:rsidR="00142393" w:rsidRDefault="00142393" w:rsidP="00142393"/>
    <w:p w14:paraId="56F7C818" w14:textId="77777777" w:rsidR="00142393" w:rsidRDefault="00142393" w:rsidP="00142393"/>
    <w:p w14:paraId="5021D2C9" w14:textId="77777777" w:rsidR="00142393" w:rsidRDefault="00142393" w:rsidP="00142393"/>
    <w:p w14:paraId="6AF28670" w14:textId="77777777" w:rsidR="00142393" w:rsidRDefault="00142393" w:rsidP="00142393"/>
    <w:p w14:paraId="5C4F8582" w14:textId="77777777" w:rsidR="00142393" w:rsidRDefault="00142393" w:rsidP="00142393"/>
    <w:p w14:paraId="31DAF47F" w14:textId="77777777" w:rsidR="00142393" w:rsidRDefault="00142393" w:rsidP="00142393"/>
    <w:p w14:paraId="08519876" w14:textId="77777777" w:rsidR="00142393" w:rsidRDefault="00142393" w:rsidP="00142393"/>
    <w:p w14:paraId="25B5AB1B" w14:textId="77777777" w:rsidR="00142393" w:rsidRDefault="00142393" w:rsidP="00142393"/>
    <w:p w14:paraId="4193ACB4" w14:textId="77777777" w:rsidR="00142393" w:rsidRDefault="00142393" w:rsidP="00142393"/>
    <w:p w14:paraId="365AB84D" w14:textId="77777777" w:rsidR="00142393" w:rsidRDefault="00142393" w:rsidP="00142393"/>
    <w:p w14:paraId="7D62938C" w14:textId="77777777" w:rsidR="00142393" w:rsidRDefault="00142393" w:rsidP="00142393"/>
    <w:p w14:paraId="658AA918" w14:textId="77777777" w:rsidR="00142393" w:rsidRDefault="00142393" w:rsidP="00142393"/>
    <w:p w14:paraId="168D0A73" w14:textId="49C3546D" w:rsidR="00142393" w:rsidRDefault="00142393" w:rsidP="00142393">
      <w:r>
        <w:t>4. result:</w:t>
      </w:r>
    </w:p>
    <w:p w14:paraId="202340F6" w14:textId="680EC436" w:rsidR="00142393" w:rsidRDefault="00142393" w:rsidP="00142393">
      <w:r>
        <w:rPr>
          <w:noProof/>
        </w:rPr>
        <w:drawing>
          <wp:inline distT="0" distB="0" distL="0" distR="0" wp14:anchorId="198A429B" wp14:editId="330E4A3A">
            <wp:extent cx="4890732" cy="1959428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458" cy="196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43C3" w14:textId="6AE9E952" w:rsidR="00142393" w:rsidRDefault="00142393" w:rsidP="00142393">
      <w:r w:rsidRPr="00142393">
        <w:drawing>
          <wp:inline distT="0" distB="0" distL="0" distR="0" wp14:anchorId="4B30EDFF" wp14:editId="400D7ECE">
            <wp:extent cx="2553195" cy="2198858"/>
            <wp:effectExtent l="0" t="0" r="0" b="0"/>
            <wp:docPr id="3" name="Picture 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ba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63325" cy="220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CF73" w14:textId="3B3E1033" w:rsidR="00142393" w:rsidRDefault="00142393" w:rsidP="00142393"/>
    <w:p w14:paraId="57004539" w14:textId="515116A6" w:rsidR="00142393" w:rsidRDefault="00142393" w:rsidP="00142393">
      <w:r>
        <w:t>soft prediction is represented by a Standard</w:t>
      </w:r>
      <w:r>
        <w:t xml:space="preserve"> </w:t>
      </w:r>
      <w:r>
        <w:t>Deviation</w:t>
      </w:r>
    </w:p>
    <w:p w14:paraId="2EDEB00E" w14:textId="77777777" w:rsidR="00142393" w:rsidRDefault="00142393" w:rsidP="00142393"/>
    <w:p w14:paraId="1F810405" w14:textId="1B9438D4" w:rsidR="00142393" w:rsidRDefault="00142393" w:rsidP="00142393">
      <w:r w:rsidRPr="00142393">
        <w:t>If the soft prediction is closer to 1 with a small threshold value of SD</w:t>
      </w:r>
      <w:r>
        <w:t>, the URL is risky. In the opposite way, the closer</w:t>
      </w:r>
      <w:r>
        <w:t xml:space="preserve"> </w:t>
      </w:r>
      <w:r>
        <w:t>the URL is to 0 with a small SD score, the more secure it is.</w:t>
      </w:r>
    </w:p>
    <w:p w14:paraId="2054DEBB" w14:textId="72F16ADF" w:rsidR="00142393" w:rsidRDefault="00142393" w:rsidP="00142393"/>
    <w:p w14:paraId="329DDD08" w14:textId="77777777" w:rsidR="00142393" w:rsidRDefault="00142393" w:rsidP="00142393"/>
    <w:p w14:paraId="6935786C" w14:textId="77777777" w:rsidR="00142393" w:rsidRDefault="00142393" w:rsidP="00142393"/>
    <w:p w14:paraId="25D23AF4" w14:textId="4F17DA07" w:rsidR="00142393" w:rsidRDefault="00142393" w:rsidP="00142393">
      <w:r>
        <w:t>Random Forest yields highest</w:t>
      </w:r>
      <w:r>
        <w:t xml:space="preserve"> </w:t>
      </w:r>
      <w:r>
        <w:t>accuracy among the classifiers tested.</w:t>
      </w:r>
    </w:p>
    <w:p w14:paraId="61142053" w14:textId="734B5C73" w:rsidR="00142393" w:rsidRDefault="00142393" w:rsidP="00142393">
      <w:r w:rsidRPr="00142393">
        <w:lastRenderedPageBreak/>
        <w:drawing>
          <wp:inline distT="0" distB="0" distL="0" distR="0" wp14:anchorId="0AC1EE4B" wp14:editId="633BB226">
            <wp:extent cx="4191990" cy="2905282"/>
            <wp:effectExtent l="0" t="0" r="0" b="3175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7243" cy="290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848C" w14:textId="7D27B6BC" w:rsidR="00142393" w:rsidRDefault="00142393" w:rsidP="00142393">
      <w:r>
        <w:tab/>
        <w:t>Mean decrease accuracy</w:t>
      </w:r>
      <w:r>
        <w:tab/>
      </w:r>
      <w:r>
        <w:tab/>
      </w:r>
      <w:r>
        <w:tab/>
      </w:r>
      <w:proofErr w:type="gramStart"/>
      <w:r>
        <w:t>mean</w:t>
      </w:r>
      <w:proofErr w:type="gramEnd"/>
      <w:r>
        <w:t xml:space="preserve"> decrease </w:t>
      </w:r>
      <w:proofErr w:type="spellStart"/>
      <w:r>
        <w:t>gini</w:t>
      </w:r>
      <w:proofErr w:type="spellEnd"/>
    </w:p>
    <w:p w14:paraId="779A580F" w14:textId="77312AC3" w:rsidR="00142393" w:rsidRDefault="00142393" w:rsidP="00142393"/>
    <w:p w14:paraId="344269A9" w14:textId="72DC44BE" w:rsidR="00142393" w:rsidRDefault="00142393" w:rsidP="00142393"/>
    <w:p w14:paraId="12061D39" w14:textId="393A72D2" w:rsidR="00142393" w:rsidRDefault="00142393" w:rsidP="00142393">
      <w:r>
        <w:t>Random forest computes how much each variable contributing to the accuracy of the model.</w:t>
      </w:r>
    </w:p>
    <w:p w14:paraId="1253BC0E" w14:textId="31622FCA" w:rsidR="00142393" w:rsidRDefault="00142393" w:rsidP="00142393"/>
    <w:p w14:paraId="1ED035E5" w14:textId="6D3544A9" w:rsidR="00142393" w:rsidRDefault="00142393" w:rsidP="00142393"/>
    <w:p w14:paraId="2F97EF8C" w14:textId="72CD93EA" w:rsidR="00142393" w:rsidRDefault="00142393" w:rsidP="00142393"/>
    <w:p w14:paraId="53B071D7" w14:textId="77777777" w:rsidR="00142393" w:rsidRDefault="00142393" w:rsidP="00142393"/>
    <w:p w14:paraId="6D615545" w14:textId="53BCF7D4" w:rsidR="00142393" w:rsidRPr="00142393" w:rsidRDefault="00142393" w:rsidP="00142393">
      <w:pPr>
        <w:rPr>
          <w:b/>
          <w:bCs/>
          <w:sz w:val="28"/>
          <w:szCs w:val="28"/>
        </w:rPr>
      </w:pPr>
      <w:r w:rsidRPr="00142393">
        <w:rPr>
          <w:b/>
          <w:bCs/>
          <w:sz w:val="28"/>
          <w:szCs w:val="28"/>
        </w:rPr>
        <w:t>Obfuscation</w:t>
      </w:r>
      <w:r w:rsidRPr="00142393">
        <w:rPr>
          <w:b/>
          <w:bCs/>
          <w:sz w:val="28"/>
          <w:szCs w:val="28"/>
        </w:rPr>
        <w:t xml:space="preserve"> </w:t>
      </w:r>
      <w:r w:rsidRPr="00142393">
        <w:rPr>
          <w:b/>
          <w:bCs/>
          <w:sz w:val="28"/>
          <w:szCs w:val="28"/>
        </w:rPr>
        <w:t>techniques</w:t>
      </w:r>
      <w:r w:rsidRPr="00142393">
        <w:rPr>
          <w:b/>
          <w:bCs/>
          <w:sz w:val="28"/>
          <w:szCs w:val="28"/>
        </w:rPr>
        <w:t>:</w:t>
      </w:r>
    </w:p>
    <w:p w14:paraId="41BBE9B4" w14:textId="46425ED3" w:rsidR="00142393" w:rsidRDefault="00142393" w:rsidP="00142393">
      <w:r>
        <w:t>no significant</w:t>
      </w:r>
      <w:r>
        <w:t xml:space="preserve"> </w:t>
      </w:r>
      <w:r>
        <w:t xml:space="preserve">output has been noticed for obfuscation type </w:t>
      </w:r>
      <w:proofErr w:type="spellStart"/>
      <w:r>
        <w:t>AuthString</w:t>
      </w:r>
      <w:proofErr w:type="spellEnd"/>
      <w:r>
        <w:t xml:space="preserve"> and Hex for any </w:t>
      </w:r>
      <w:proofErr w:type="gramStart"/>
      <w:r>
        <w:t xml:space="preserve">of </w:t>
      </w:r>
      <w:r>
        <w:t xml:space="preserve"> </w:t>
      </w:r>
      <w:r>
        <w:t>datasets</w:t>
      </w:r>
      <w:proofErr w:type="gramEnd"/>
      <w:r>
        <w:t>.</w:t>
      </w:r>
    </w:p>
    <w:p w14:paraId="7B3C90A0" w14:textId="5D85515E" w:rsidR="00142393" w:rsidRDefault="00142393" w:rsidP="00142393"/>
    <w:p w14:paraId="5E8F7E1B" w14:textId="41E5AE6C" w:rsidR="00142393" w:rsidRDefault="00142393" w:rsidP="00142393"/>
    <w:p w14:paraId="23612C32" w14:textId="61E92E2A" w:rsidR="00142393" w:rsidRDefault="00142393" w:rsidP="00142393"/>
    <w:p w14:paraId="499CDD58" w14:textId="33C8751B" w:rsidR="00142393" w:rsidRDefault="00142393" w:rsidP="00142393">
      <w:r>
        <w:t>conclusion:</w:t>
      </w:r>
    </w:p>
    <w:p w14:paraId="2C4165C0" w14:textId="63E94187" w:rsidR="00142393" w:rsidRDefault="00142393" w:rsidP="00142393"/>
    <w:p w14:paraId="0683BC87" w14:textId="585900F8" w:rsidR="00142393" w:rsidRPr="00142393" w:rsidRDefault="00142393" w:rsidP="00142393">
      <w:r>
        <w:t>Despite random forest classification accuracy</w:t>
      </w:r>
      <w:r>
        <w:t xml:space="preserve"> </w:t>
      </w:r>
      <w:r>
        <w:t>is able to identify approx. 97% of the malicious or benign URL, by using</w:t>
      </w:r>
      <w:r>
        <w:t xml:space="preserve"> </w:t>
      </w:r>
      <w:r>
        <w:t>proper SD filter we could reach up to around 99% accuracy.</w:t>
      </w:r>
    </w:p>
    <w:sectPr w:rsidR="00142393" w:rsidRPr="00142393" w:rsidSect="006017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7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2393"/>
    <w:rsid w:val="00142393"/>
    <w:rsid w:val="00332EF3"/>
    <w:rsid w:val="00601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F78D0"/>
  <w15:chartTrackingRefBased/>
  <w15:docId w15:val="{884CB073-728C-3F4A-AC56-98D80DFA63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423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</Pages>
  <Words>258</Words>
  <Characters>1474</Characters>
  <Application>Microsoft Office Word</Application>
  <DocSecurity>0</DocSecurity>
  <Lines>12</Lines>
  <Paragraphs>3</Paragraphs>
  <ScaleCrop>false</ScaleCrop>
  <Company/>
  <LinksUpToDate>false</LinksUpToDate>
  <CharactersWithSpaces>1729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yunjie.wang@stu.bmcc.cuny.edu</dc:creator>
  <cp:keywords/>
  <dc:description/>
  <cp:lastModifiedBy>yunjie.wang@stu.bmcc.cuny.edu</cp:lastModifiedBy>
  <cp:revision>1</cp:revision>
  <dcterms:created xsi:type="dcterms:W3CDTF">2020-11-04T03:20:00Z</dcterms:created>
  <dcterms:modified xsi:type="dcterms:W3CDTF">2020-11-04T04:45:00Z</dcterms:modified>
</cp:coreProperties>
</file>